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D90C" w14:textId="263EB89E" w:rsidR="00277D59" w:rsidRDefault="009F6AB4" w:rsidP="009F6AB4">
      <w:pPr>
        <w:jc w:val="center"/>
        <w:rPr>
          <w:b/>
          <w:bCs/>
          <w:sz w:val="52"/>
          <w:szCs w:val="52"/>
        </w:rPr>
      </w:pPr>
      <w:r w:rsidRPr="009F6AB4">
        <w:rPr>
          <w:b/>
          <w:bCs/>
          <w:sz w:val="52"/>
          <w:szCs w:val="52"/>
        </w:rPr>
        <w:t>CCTD Copy for Socials</w:t>
      </w:r>
    </w:p>
    <w:p w14:paraId="61F6725A" w14:textId="77777777" w:rsidR="009F6AB4" w:rsidRDefault="009F6AB4" w:rsidP="009F6AB4">
      <w:pPr>
        <w:jc w:val="center"/>
        <w:rPr>
          <w:b/>
          <w:bCs/>
          <w:sz w:val="52"/>
          <w:szCs w:val="52"/>
        </w:rPr>
      </w:pPr>
    </w:p>
    <w:p w14:paraId="47623677" w14:textId="1DADF182" w:rsidR="009F6AB4" w:rsidRDefault="00822B31" w:rsidP="009F6AB4">
      <w:r>
        <w:rPr>
          <w:b/>
          <w:bCs/>
        </w:rPr>
        <w:t>CCTD Open House Post:</w:t>
      </w:r>
      <w:r>
        <w:rPr>
          <w:b/>
          <w:bCs/>
        </w:rPr>
        <w:br/>
      </w:r>
      <w:r w:rsidR="006C3980">
        <w:t>Public transit on Canyon County is at a crossroads. As city budgets in Idaho continue to face shortages due to legislative actions, transit funding remains a challenge.</w:t>
      </w:r>
      <w:r w:rsidR="006C3980">
        <w:br/>
        <w:t>We want to hear from you. Join us Tuesday, May 6 for Canyon County Transit Day and help shape the future of local transit.</w:t>
      </w:r>
      <w:r w:rsidR="006C3980">
        <w:br/>
        <w:t xml:space="preserve">Details: </w:t>
      </w:r>
      <w:hyperlink r:id="rId6" w:tgtFrame="_blank" w:tooltip="http://ridevrt.org/cctd" w:history="1">
        <w:r w:rsidR="006C3980">
          <w:rPr>
            <w:rStyle w:val="Hyperlink"/>
          </w:rPr>
          <w:t>ridevrt.org/CCTD</w:t>
        </w:r>
      </w:hyperlink>
      <w:r w:rsidR="006C3980">
        <w:br/>
        <w:t>#CanyonCountyTransit #RideVRT #CanyonCounty #publictransportation</w:t>
      </w:r>
    </w:p>
    <w:p w14:paraId="087C1474" w14:textId="77777777" w:rsidR="006C3980" w:rsidRDefault="006C3980" w:rsidP="009F6AB4"/>
    <w:p w14:paraId="1CAD7095" w14:textId="469FB7EE" w:rsidR="006C3980" w:rsidRPr="009A2C80" w:rsidRDefault="009A2C80" w:rsidP="009F6AB4">
      <w:pPr>
        <w:rPr>
          <w:b/>
          <w:bCs/>
        </w:rPr>
      </w:pPr>
      <w:r w:rsidRPr="009A2C80">
        <w:rPr>
          <w:b/>
          <w:bCs/>
        </w:rPr>
        <w:t>CCTD Survey Post:</w:t>
      </w:r>
    </w:p>
    <w:p w14:paraId="726B2FC6" w14:textId="5389EE04" w:rsidR="005A1282" w:rsidRDefault="007D3C20" w:rsidP="00EC7B21">
      <w:r>
        <w:t>Your voice matters. Take the Canyon County Transit Survey and help shape the future of transit.</w:t>
      </w:r>
      <w:r>
        <w:br/>
      </w:r>
      <w:hyperlink r:id="rId7" w:tgtFrame="_blank" w:tooltip="http://ridevrt.org/survey" w:history="1">
        <w:r>
          <w:rPr>
            <w:rStyle w:val="Hyperlink"/>
          </w:rPr>
          <w:t>ridevrt.org/survey</w:t>
        </w:r>
      </w:hyperlink>
      <w:r>
        <w:br/>
        <w:t>#ridevrt #valleyregionaltransit #CanyonCounty #PublicTransit</w:t>
      </w:r>
    </w:p>
    <w:p w14:paraId="44377EDA" w14:textId="77777777" w:rsidR="007D3C20" w:rsidRDefault="007D3C20" w:rsidP="00EC7B21"/>
    <w:p w14:paraId="47A25649" w14:textId="3C862C53" w:rsidR="007D3C20" w:rsidRDefault="00931C01" w:rsidP="00EC7B21">
      <w:r w:rsidRPr="004A5AD4">
        <w:rPr>
          <w:b/>
          <w:bCs/>
        </w:rPr>
        <w:t>Re</w:t>
      </w:r>
      <w:r w:rsidR="007D3C20" w:rsidRPr="004A5AD4">
        <w:rPr>
          <w:b/>
          <w:bCs/>
        </w:rPr>
        <w:t xml:space="preserve">post from Idaho News 6 on Facebook with </w:t>
      </w:r>
      <w:r w:rsidRPr="004A5AD4">
        <w:rPr>
          <w:b/>
          <w:bCs/>
        </w:rPr>
        <w:t>additional text:</w:t>
      </w:r>
      <w:r>
        <w:br/>
      </w:r>
      <w:r w:rsidR="004A5AD4">
        <w:t>Residents of Nampa and Caldwell: Your voice matters!</w:t>
      </w:r>
      <w:r w:rsidR="004A5AD4">
        <w:br/>
        <w:t>Public Transportation options in Nampa are at risk, and you have a chance to weigh in. Join us at the Nampa Public Library &amp; Happy Day Transit Center on Tuesday, May 6 and make your voice heard.</w:t>
      </w:r>
      <w:r w:rsidR="004A5AD4">
        <w:br/>
        <w:t>Thank you Idaho News 6 for helping spread the word!</w:t>
      </w:r>
      <w:r w:rsidR="004A5AD4">
        <w:br/>
        <w:t>#nampa #caldwell #canyoncountytransitday #publictransit #valleyregionaltransit</w:t>
      </w:r>
    </w:p>
    <w:p w14:paraId="5593E884" w14:textId="77777777" w:rsidR="005A1282" w:rsidRDefault="005A1282" w:rsidP="00EC7B21"/>
    <w:p w14:paraId="50B8E5A7" w14:textId="77777777" w:rsidR="005A1282" w:rsidRDefault="005A1282" w:rsidP="00EC7B21"/>
    <w:p w14:paraId="583D887D" w14:textId="6E38512D" w:rsidR="005A1282" w:rsidRDefault="005A1282" w:rsidP="00EC7B21"/>
    <w:p w14:paraId="4CD39933" w14:textId="07454AE4" w:rsidR="005A1282" w:rsidRDefault="005A1282" w:rsidP="00EC7B21"/>
    <w:p w14:paraId="5385C1DE" w14:textId="77777777" w:rsidR="005A1282" w:rsidRDefault="005A1282" w:rsidP="00EC7B21"/>
    <w:p w14:paraId="2762AA3D" w14:textId="77777777" w:rsidR="005A1282" w:rsidRDefault="005A1282" w:rsidP="00EC7B21"/>
    <w:p w14:paraId="4AE94906" w14:textId="77777777" w:rsidR="005A1282" w:rsidRDefault="005A1282" w:rsidP="00EC7B21"/>
    <w:p w14:paraId="7C67E4D0" w14:textId="77777777" w:rsidR="005A1282" w:rsidRDefault="005A1282" w:rsidP="00EC7B21"/>
    <w:p w14:paraId="3A3723F5" w14:textId="41074FF9" w:rsidR="005A1282" w:rsidRDefault="005A1282" w:rsidP="00EC7B21"/>
    <w:p w14:paraId="64C2BDC4" w14:textId="4D27109A" w:rsidR="005A1282" w:rsidRDefault="005A1282" w:rsidP="00EC7B21"/>
    <w:p w14:paraId="3F952822" w14:textId="77777777" w:rsidR="005A1282" w:rsidRDefault="005A1282" w:rsidP="00EC7B21"/>
    <w:p w14:paraId="7D9F562B" w14:textId="47240B19" w:rsidR="005A1282" w:rsidRDefault="005A1282" w:rsidP="00EC7B21"/>
    <w:p w14:paraId="18265F28" w14:textId="77777777" w:rsidR="005A1282" w:rsidRDefault="005A1282" w:rsidP="00EC7B21"/>
    <w:p w14:paraId="61622C97" w14:textId="77777777" w:rsidR="005A1282" w:rsidRDefault="005A1282" w:rsidP="00EC7B21"/>
    <w:p w14:paraId="7F66DFF4" w14:textId="77777777" w:rsidR="005A1282" w:rsidRDefault="005A1282" w:rsidP="00EC7B21"/>
    <w:p w14:paraId="32F0D77A" w14:textId="77777777" w:rsidR="005A1282" w:rsidRDefault="005A1282" w:rsidP="00EC7B21"/>
    <w:p w14:paraId="47B8A84E" w14:textId="77777777" w:rsidR="005A1282" w:rsidRDefault="005A1282" w:rsidP="00EC7B21"/>
    <w:p w14:paraId="127DC588" w14:textId="77777777" w:rsidR="005A1282" w:rsidRDefault="005A1282" w:rsidP="00EC7B21"/>
    <w:p w14:paraId="7620F1DC" w14:textId="77777777" w:rsidR="005A1282" w:rsidRDefault="005A1282" w:rsidP="00EC7B21"/>
    <w:p w14:paraId="434B0322" w14:textId="6E198AEF" w:rsidR="005A1282" w:rsidRPr="007652F5" w:rsidRDefault="005A1282" w:rsidP="00EC7B21"/>
    <w:sectPr w:rsidR="005A1282" w:rsidRPr="0076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37C22"/>
    <w:multiLevelType w:val="hybridMultilevel"/>
    <w:tmpl w:val="6896D5B8"/>
    <w:lvl w:ilvl="0" w:tplc="EAD6CF2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A0F65"/>
    <w:multiLevelType w:val="hybridMultilevel"/>
    <w:tmpl w:val="572CC27C"/>
    <w:lvl w:ilvl="0" w:tplc="F2B0E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" w15:restartNumberingAfterBreak="0">
    <w:nsid w:val="475C664D"/>
    <w:multiLevelType w:val="hybridMultilevel"/>
    <w:tmpl w:val="DD48C2E8"/>
    <w:lvl w:ilvl="0" w:tplc="CE426C38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785A730F"/>
    <w:multiLevelType w:val="hybridMultilevel"/>
    <w:tmpl w:val="FDC635F8"/>
    <w:lvl w:ilvl="0" w:tplc="D9169E96">
      <w:start w:val="1"/>
      <w:numFmt w:val="decimal"/>
      <w:lvlText w:val="%1."/>
      <w:lvlJc w:val="left"/>
      <w:pPr>
        <w:ind w:left="2251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1380009846">
    <w:abstractNumId w:val="0"/>
  </w:num>
  <w:num w:numId="2" w16cid:durableId="1847479185">
    <w:abstractNumId w:val="1"/>
  </w:num>
  <w:num w:numId="3" w16cid:durableId="1774281088">
    <w:abstractNumId w:val="1"/>
  </w:num>
  <w:num w:numId="4" w16cid:durableId="1766419279">
    <w:abstractNumId w:val="1"/>
  </w:num>
  <w:num w:numId="5" w16cid:durableId="198662854">
    <w:abstractNumId w:val="2"/>
  </w:num>
  <w:num w:numId="6" w16cid:durableId="1115751982">
    <w:abstractNumId w:val="0"/>
  </w:num>
  <w:num w:numId="7" w16cid:durableId="964309410">
    <w:abstractNumId w:val="2"/>
  </w:num>
  <w:num w:numId="8" w16cid:durableId="1569609439">
    <w:abstractNumId w:val="2"/>
  </w:num>
  <w:num w:numId="9" w16cid:durableId="1130826937">
    <w:abstractNumId w:val="2"/>
  </w:num>
  <w:num w:numId="10" w16cid:durableId="1461219848">
    <w:abstractNumId w:val="2"/>
  </w:num>
  <w:num w:numId="11" w16cid:durableId="2100907893">
    <w:abstractNumId w:val="3"/>
  </w:num>
  <w:num w:numId="12" w16cid:durableId="1920629571">
    <w:abstractNumId w:val="0"/>
  </w:num>
  <w:num w:numId="13" w16cid:durableId="1931307461">
    <w:abstractNumId w:val="2"/>
  </w:num>
  <w:num w:numId="14" w16cid:durableId="183400618">
    <w:abstractNumId w:val="2"/>
  </w:num>
  <w:num w:numId="15" w16cid:durableId="1736470055">
    <w:abstractNumId w:val="3"/>
  </w:num>
  <w:num w:numId="16" w16cid:durableId="545721603">
    <w:abstractNumId w:val="0"/>
  </w:num>
  <w:num w:numId="17" w16cid:durableId="1044019762">
    <w:abstractNumId w:val="0"/>
  </w:num>
  <w:num w:numId="18" w16cid:durableId="1380057660">
    <w:abstractNumId w:val="2"/>
  </w:num>
  <w:num w:numId="19" w16cid:durableId="117067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444"/>
    <w:rsid w:val="001830DB"/>
    <w:rsid w:val="00214346"/>
    <w:rsid w:val="00264383"/>
    <w:rsid w:val="00277D59"/>
    <w:rsid w:val="002E5642"/>
    <w:rsid w:val="003B59BD"/>
    <w:rsid w:val="003F3195"/>
    <w:rsid w:val="004A5AD4"/>
    <w:rsid w:val="005356D6"/>
    <w:rsid w:val="005A1282"/>
    <w:rsid w:val="005E096A"/>
    <w:rsid w:val="005E3F19"/>
    <w:rsid w:val="006C3980"/>
    <w:rsid w:val="007045A1"/>
    <w:rsid w:val="007652F5"/>
    <w:rsid w:val="007D3C20"/>
    <w:rsid w:val="0081503C"/>
    <w:rsid w:val="00822B31"/>
    <w:rsid w:val="0089095A"/>
    <w:rsid w:val="00931C01"/>
    <w:rsid w:val="00964444"/>
    <w:rsid w:val="009A2C80"/>
    <w:rsid w:val="009C5422"/>
    <w:rsid w:val="009F6AB4"/>
    <w:rsid w:val="00AF65C5"/>
    <w:rsid w:val="00C0379C"/>
    <w:rsid w:val="00C374A4"/>
    <w:rsid w:val="00C967DE"/>
    <w:rsid w:val="00CC41CE"/>
    <w:rsid w:val="00D524E2"/>
    <w:rsid w:val="00DC235A"/>
    <w:rsid w:val="00DD4491"/>
    <w:rsid w:val="00E9686E"/>
    <w:rsid w:val="00EC7B21"/>
    <w:rsid w:val="00F1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39C01D"/>
  <w15:chartTrackingRefBased/>
  <w15:docId w15:val="{8A5372EC-E772-4312-8803-148F6574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42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C7B21"/>
    <w:pPr>
      <w:keepNext/>
      <w:keepLines/>
      <w:widowControl w:val="0"/>
      <w:autoSpaceDE w:val="0"/>
      <w:autoSpaceDN w:val="0"/>
      <w:spacing w:after="120"/>
      <w:outlineLvl w:val="0"/>
    </w:pPr>
    <w:rPr>
      <w:rFonts w:ascii="Franklin Gothic Medium" w:eastAsiaTheme="majorEastAsia" w:hAnsi="Franklin Gothic Medium" w:cstheme="majorBidi"/>
      <w:bCs/>
      <w:color w:val="101F3B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C7B21"/>
    <w:pPr>
      <w:keepNext/>
      <w:keepLines/>
      <w:outlineLvl w:val="1"/>
    </w:pPr>
    <w:rPr>
      <w:rFonts w:ascii="Franklin Gothic Medium" w:eastAsiaTheme="majorEastAsia" w:hAnsi="Franklin Gothic Medium" w:cs="Segoe UI"/>
      <w:color w:val="253C80" w:themeColor="text2"/>
      <w:sz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C7B21"/>
    <w:pPr>
      <w:keepNext/>
      <w:keepLines/>
      <w:spacing w:after="120"/>
      <w:outlineLvl w:val="2"/>
    </w:pPr>
    <w:rPr>
      <w:rFonts w:eastAsiaTheme="majorEastAsia" w:cstheme="majorBidi"/>
      <w:color w:val="7B3372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7B2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7B337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7B2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7B337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7B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52224B" w:themeColor="accent1" w:themeShade="7F"/>
    </w:rPr>
  </w:style>
  <w:style w:type="paragraph" w:styleId="Heading7">
    <w:name w:val="heading 7"/>
    <w:basedOn w:val="Normal"/>
    <w:link w:val="Heading7Char"/>
    <w:uiPriority w:val="9"/>
    <w:rsid w:val="00EC7B21"/>
    <w:pPr>
      <w:widowControl w:val="0"/>
      <w:autoSpaceDE w:val="0"/>
      <w:autoSpaceDN w:val="0"/>
      <w:ind w:left="740"/>
      <w:outlineLvl w:val="6"/>
    </w:pPr>
    <w:rPr>
      <w:rFonts w:eastAsia="Calibri" w:cs="Calibri"/>
      <w:b/>
      <w:b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EC7B2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1E3A6F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7B21"/>
    <w:pPr>
      <w:keepNext/>
      <w:keepLines/>
      <w:outlineLvl w:val="8"/>
    </w:pPr>
    <w:rPr>
      <w:rFonts w:asciiTheme="minorHAnsi" w:eastAsiaTheme="majorEastAsia" w:hAnsiTheme="minorHAnsi" w:cstheme="majorBidi"/>
      <w:color w:val="1E3A6F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EC7B21"/>
    <w:pPr>
      <w:spacing w:after="80"/>
      <w:contextualSpacing/>
    </w:pPr>
    <w:rPr>
      <w:rFonts w:ascii="Franklin Gothic Medium" w:eastAsiaTheme="majorEastAsia" w:hAnsi="Franklin Gothic Medium" w:cstheme="majorBidi"/>
      <w:color w:val="101F3B" w:themeColor="text1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EC7B21"/>
    <w:rPr>
      <w:rFonts w:ascii="Franklin Gothic Medium" w:eastAsiaTheme="majorEastAsia" w:hAnsi="Franklin Gothic Medium" w:cstheme="majorBidi"/>
      <w:bCs/>
      <w:color w:val="101F3B" w:themeColor="text1"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C7B21"/>
    <w:rPr>
      <w:rFonts w:ascii="Franklin Gothic Medium" w:eastAsiaTheme="majorEastAsia" w:hAnsi="Franklin Gothic Medium" w:cs="Segoe UI"/>
      <w:color w:val="253C80" w:themeColor="text2"/>
      <w:kern w:val="0"/>
      <w:sz w:val="26"/>
      <w:szCs w:val="24"/>
    </w:rPr>
  </w:style>
  <w:style w:type="character" w:customStyle="1" w:styleId="TitleChar">
    <w:name w:val="Title Char"/>
    <w:basedOn w:val="DefaultParagraphFont"/>
    <w:link w:val="Title"/>
    <w:rsid w:val="00EC7B21"/>
    <w:rPr>
      <w:rFonts w:ascii="Franklin Gothic Medium" w:eastAsiaTheme="majorEastAsia" w:hAnsi="Franklin Gothic Medium" w:cstheme="majorBidi"/>
      <w:color w:val="101F3B" w:themeColor="tex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EC7B21"/>
    <w:rPr>
      <w:rFonts w:ascii="Franklin Gothic Book" w:eastAsiaTheme="majorEastAsia" w:hAnsi="Franklin Gothic Book" w:cstheme="majorBidi"/>
      <w:color w:val="7B3372" w:themeColor="accent1" w:themeShade="BF"/>
      <w:kern w:val="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7B21"/>
    <w:rPr>
      <w:rFonts w:asciiTheme="majorHAnsi" w:eastAsiaTheme="majorEastAsia" w:hAnsiTheme="majorHAnsi" w:cstheme="majorBidi"/>
      <w:color w:val="7B3372" w:themeColor="accent1" w:themeShade="BF"/>
      <w:kern w:val="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7B21"/>
    <w:rPr>
      <w:rFonts w:asciiTheme="majorHAnsi" w:eastAsiaTheme="majorEastAsia" w:hAnsiTheme="majorHAnsi" w:cstheme="majorBidi"/>
      <w:color w:val="52224B" w:themeColor="accent1" w:themeShade="7F"/>
      <w:kern w:val="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EC7B21"/>
    <w:rPr>
      <w:rFonts w:eastAsia="Calibri" w:cs="Calibr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7B21"/>
    <w:rPr>
      <w:rFonts w:eastAsiaTheme="majorEastAsia" w:cstheme="majorBidi"/>
      <w:i/>
      <w:iCs/>
      <w:color w:val="7B3372" w:themeColor="accent1" w:themeShade="BF"/>
      <w:kern w:val="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7B21"/>
    <w:rPr>
      <w:rFonts w:eastAsiaTheme="majorEastAsia" w:cstheme="majorBidi"/>
      <w:i/>
      <w:iCs/>
      <w:color w:val="1E3A6F" w:themeColor="text1" w:themeTint="D8"/>
      <w:kern w:val="0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7B21"/>
    <w:rPr>
      <w:rFonts w:eastAsiaTheme="majorEastAsia" w:cstheme="majorBidi"/>
      <w:color w:val="1E3A6F" w:themeColor="text1" w:themeTint="D8"/>
      <w:kern w:val="0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444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305DB2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4444"/>
    <w:rPr>
      <w:rFonts w:asciiTheme="minorHAnsi" w:eastAsiaTheme="majorEastAsia" w:hAnsiTheme="minorHAnsi" w:cstheme="majorBidi"/>
      <w:color w:val="305DB2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4444"/>
    <w:pPr>
      <w:spacing w:before="160" w:after="160"/>
      <w:jc w:val="center"/>
    </w:pPr>
    <w:rPr>
      <w:i/>
      <w:iCs/>
      <w:color w:val="274B9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4444"/>
    <w:rPr>
      <w:i/>
      <w:iCs/>
      <w:color w:val="274B90" w:themeColor="text1" w:themeTint="BF"/>
    </w:rPr>
  </w:style>
  <w:style w:type="paragraph" w:styleId="ListParagraph">
    <w:name w:val="List Paragraph"/>
    <w:basedOn w:val="Normal"/>
    <w:uiPriority w:val="34"/>
    <w:rsid w:val="00964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4444"/>
    <w:rPr>
      <w:i/>
      <w:iCs/>
      <w:color w:val="7B337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4444"/>
    <w:pPr>
      <w:pBdr>
        <w:top w:val="single" w:sz="4" w:space="10" w:color="7B3372" w:themeColor="accent1" w:themeShade="BF"/>
        <w:bottom w:val="single" w:sz="4" w:space="10" w:color="7B3372" w:themeColor="accent1" w:themeShade="BF"/>
      </w:pBdr>
      <w:spacing w:before="360" w:after="360"/>
      <w:ind w:left="864" w:right="864"/>
      <w:jc w:val="center"/>
    </w:pPr>
    <w:rPr>
      <w:i/>
      <w:iCs/>
      <w:color w:val="7B337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4444"/>
    <w:rPr>
      <w:i/>
      <w:iCs/>
      <w:color w:val="7B337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4444"/>
    <w:rPr>
      <w:b/>
      <w:bCs/>
      <w:smallCaps/>
      <w:color w:val="7B3372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6C39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idevrt.org/surve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idevrt.org/CCT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VRT Theme">
  <a:themeElements>
    <a:clrScheme name="VRT Color Theme">
      <a:dk1>
        <a:srgbClr val="101F3B"/>
      </a:dk1>
      <a:lt1>
        <a:srgbClr val="D9D9D9"/>
      </a:lt1>
      <a:dk2>
        <a:srgbClr val="253C80"/>
      </a:dk2>
      <a:lt2>
        <a:srgbClr val="FFFFFF"/>
      </a:lt2>
      <a:accent1>
        <a:srgbClr val="A54499"/>
      </a:accent1>
      <a:accent2>
        <a:srgbClr val="F37423"/>
      </a:accent2>
      <a:accent3>
        <a:srgbClr val="76C043"/>
      </a:accent3>
      <a:accent4>
        <a:srgbClr val="4499A5"/>
      </a:accent4>
      <a:accent5>
        <a:srgbClr val="F3233A"/>
      </a:accent5>
      <a:accent6>
        <a:srgbClr val="F7DA00"/>
      </a:accent6>
      <a:hlink>
        <a:srgbClr val="929EBE"/>
      </a:hlink>
      <a:folHlink>
        <a:srgbClr val="B56CAB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0EDD1-DC48-4D02-A7CD-66F9E7BF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Moore</dc:creator>
  <cp:keywords/>
  <dc:description/>
  <cp:lastModifiedBy>Nick Moore</cp:lastModifiedBy>
  <cp:revision>9</cp:revision>
  <dcterms:created xsi:type="dcterms:W3CDTF">2025-05-06T21:06:00Z</dcterms:created>
  <dcterms:modified xsi:type="dcterms:W3CDTF">2025-05-06T21:33:00Z</dcterms:modified>
</cp:coreProperties>
</file>